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01576" w14:textId="5F027A6E" w:rsidR="0015621D" w:rsidRDefault="005D5EDF" w:rsidP="005D5EDF">
      <w:pPr>
        <w:jc w:val="center"/>
        <w:rPr>
          <w:b/>
          <w:bCs/>
          <w:sz w:val="36"/>
          <w:szCs w:val="36"/>
        </w:rPr>
      </w:pPr>
      <w:r w:rsidRPr="00A575DE">
        <w:rPr>
          <w:b/>
          <w:bCs/>
          <w:sz w:val="36"/>
          <w:szCs w:val="36"/>
        </w:rPr>
        <w:t xml:space="preserve">Old Testament Survey – </w:t>
      </w:r>
      <w:r>
        <w:rPr>
          <w:b/>
          <w:bCs/>
          <w:sz w:val="36"/>
          <w:szCs w:val="36"/>
        </w:rPr>
        <w:t>Zephaniah</w:t>
      </w:r>
      <w:r w:rsidRPr="00A575DE"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</w:rPr>
        <w:t>Malachi</w:t>
      </w:r>
    </w:p>
    <w:p w14:paraId="7D1FADB8" w14:textId="5D9A3622" w:rsidR="005D5EDF" w:rsidRDefault="005D5EDF" w:rsidP="000A431F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Zephaniah</w:t>
      </w:r>
    </w:p>
    <w:p w14:paraId="001BB057" w14:textId="0FF661B2" w:rsidR="005D5EDF" w:rsidRDefault="005D5EDF" w:rsidP="000A431F">
      <w:pPr>
        <w:spacing w:after="240" w:line="264" w:lineRule="auto"/>
        <w:rPr>
          <w:sz w:val="28"/>
          <w:szCs w:val="28"/>
        </w:rPr>
      </w:pPr>
      <w:r w:rsidRPr="001F2448">
        <w:rPr>
          <w:sz w:val="28"/>
          <w:szCs w:val="28"/>
          <w:u w:val="single"/>
        </w:rPr>
        <w:t>Author/Prophet</w:t>
      </w:r>
      <w:r>
        <w:rPr>
          <w:sz w:val="28"/>
          <w:szCs w:val="28"/>
        </w:rPr>
        <w:t>: Zephaniah</w:t>
      </w:r>
      <w:r w:rsidR="00C133C6">
        <w:rPr>
          <w:sz w:val="28"/>
          <w:szCs w:val="28"/>
        </w:rPr>
        <w:t xml:space="preserve"> (</w:t>
      </w:r>
      <w:r w:rsidR="001F2448">
        <w:rPr>
          <w:sz w:val="28"/>
          <w:szCs w:val="28"/>
        </w:rPr>
        <w:t>The Lord hides)</w:t>
      </w:r>
      <w:r>
        <w:rPr>
          <w:sz w:val="28"/>
          <w:szCs w:val="28"/>
        </w:rPr>
        <w:t>, active during the reign of king Josiah</w:t>
      </w:r>
      <w:r w:rsidR="001F2448">
        <w:rPr>
          <w:sz w:val="28"/>
          <w:szCs w:val="28"/>
        </w:rPr>
        <w:t xml:space="preserve"> – Judah’s last good king</w:t>
      </w:r>
      <w:r>
        <w:rPr>
          <w:sz w:val="28"/>
          <w:szCs w:val="28"/>
        </w:rPr>
        <w:t xml:space="preserve"> (640 B.C. – 609 B.C.)</w:t>
      </w:r>
    </w:p>
    <w:p w14:paraId="584377BC" w14:textId="55619C96" w:rsidR="005D5EDF" w:rsidRDefault="005D5EDF" w:rsidP="000A431F">
      <w:pPr>
        <w:spacing w:after="240" w:line="264" w:lineRule="auto"/>
        <w:rPr>
          <w:sz w:val="28"/>
          <w:szCs w:val="28"/>
        </w:rPr>
      </w:pPr>
      <w:r w:rsidRPr="001F2448">
        <w:rPr>
          <w:sz w:val="28"/>
          <w:szCs w:val="28"/>
          <w:u w:val="single"/>
        </w:rPr>
        <w:t>Historical background</w:t>
      </w:r>
      <w:r>
        <w:rPr>
          <w:sz w:val="28"/>
          <w:szCs w:val="28"/>
        </w:rPr>
        <w:t xml:space="preserve">: Israel had just been under the rule of king Manasseh for over 50 years. He was one of the worst kings in southern kingdom, leading people of massive idolatry. </w:t>
      </w:r>
      <w:r w:rsidR="00C133C6">
        <w:rPr>
          <w:sz w:val="28"/>
          <w:szCs w:val="28"/>
        </w:rPr>
        <w:t>But his grandson Josiah was opposite, he made great religious reforms.</w:t>
      </w:r>
    </w:p>
    <w:p w14:paraId="3B773EA8" w14:textId="4622BE24" w:rsidR="000A431F" w:rsidRDefault="005D5EDF" w:rsidP="000A431F">
      <w:pPr>
        <w:spacing w:after="240" w:line="264" w:lineRule="auto"/>
        <w:rPr>
          <w:sz w:val="28"/>
          <w:szCs w:val="28"/>
        </w:rPr>
      </w:pPr>
      <w:r w:rsidRPr="001F2448">
        <w:rPr>
          <w:sz w:val="28"/>
          <w:szCs w:val="28"/>
          <w:u w:val="single"/>
        </w:rPr>
        <w:t>Content</w:t>
      </w:r>
      <w:r>
        <w:rPr>
          <w:sz w:val="28"/>
          <w:szCs w:val="28"/>
        </w:rPr>
        <w:t>: God’s judgment and restoration on the day of the Lord</w:t>
      </w:r>
    </w:p>
    <w:p w14:paraId="3DE53808" w14:textId="3FC5E083" w:rsidR="000A431F" w:rsidRPr="001F2448" w:rsidRDefault="000A431F" w:rsidP="000A431F">
      <w:pPr>
        <w:spacing w:after="0" w:line="264" w:lineRule="auto"/>
        <w:rPr>
          <w:sz w:val="28"/>
          <w:szCs w:val="28"/>
          <w:u w:val="single"/>
        </w:rPr>
      </w:pPr>
      <w:r w:rsidRPr="001F2448">
        <w:rPr>
          <w:sz w:val="28"/>
          <w:szCs w:val="28"/>
          <w:u w:val="single"/>
        </w:rPr>
        <w:t>Outline of the book</w:t>
      </w:r>
    </w:p>
    <w:p w14:paraId="2542DEBA" w14:textId="5A4074BE" w:rsidR="000A431F" w:rsidRPr="000A431F" w:rsidRDefault="000A431F" w:rsidP="000A431F">
      <w:pPr>
        <w:pStyle w:val="ListParagraph"/>
        <w:numPr>
          <w:ilvl w:val="0"/>
          <w:numId w:val="1"/>
        </w:numPr>
        <w:spacing w:after="0" w:line="264" w:lineRule="auto"/>
        <w:rPr>
          <w:sz w:val="28"/>
          <w:szCs w:val="28"/>
        </w:rPr>
      </w:pPr>
      <w:r w:rsidRPr="000A431F">
        <w:rPr>
          <w:sz w:val="28"/>
          <w:szCs w:val="28"/>
        </w:rPr>
        <w:t>God’s judgment on the day of the Lord</w:t>
      </w:r>
      <w:r w:rsidRPr="000A431F">
        <w:rPr>
          <w:sz w:val="28"/>
          <w:szCs w:val="28"/>
        </w:rPr>
        <w:tab/>
        <w:t>1:1-18</w:t>
      </w:r>
    </w:p>
    <w:p w14:paraId="75CB8B8A" w14:textId="6B157E3E" w:rsidR="000A431F" w:rsidRPr="000A431F" w:rsidRDefault="000A431F" w:rsidP="000A431F">
      <w:pPr>
        <w:pStyle w:val="ListParagraph"/>
        <w:numPr>
          <w:ilvl w:val="0"/>
          <w:numId w:val="1"/>
        </w:numPr>
        <w:spacing w:after="0" w:line="264" w:lineRule="auto"/>
        <w:rPr>
          <w:sz w:val="28"/>
          <w:szCs w:val="28"/>
        </w:rPr>
      </w:pPr>
      <w:r w:rsidRPr="000A431F">
        <w:rPr>
          <w:sz w:val="28"/>
          <w:szCs w:val="28"/>
        </w:rPr>
        <w:t>Repent before the day of the Lord</w:t>
      </w:r>
      <w:r w:rsidRPr="000A431F">
        <w:rPr>
          <w:sz w:val="28"/>
          <w:szCs w:val="28"/>
        </w:rPr>
        <w:tab/>
      </w:r>
      <w:r w:rsidRPr="000A431F">
        <w:rPr>
          <w:sz w:val="28"/>
          <w:szCs w:val="28"/>
        </w:rPr>
        <w:tab/>
        <w:t>2:1-3:8</w:t>
      </w:r>
    </w:p>
    <w:p w14:paraId="1BA9F299" w14:textId="61CC89C8" w:rsidR="000A431F" w:rsidRPr="000A431F" w:rsidRDefault="000A431F" w:rsidP="000A431F">
      <w:pPr>
        <w:pStyle w:val="ListParagraph"/>
        <w:numPr>
          <w:ilvl w:val="0"/>
          <w:numId w:val="1"/>
        </w:numPr>
        <w:spacing w:after="240" w:line="264" w:lineRule="auto"/>
        <w:rPr>
          <w:sz w:val="28"/>
          <w:szCs w:val="28"/>
        </w:rPr>
      </w:pPr>
      <w:r w:rsidRPr="000A431F">
        <w:rPr>
          <w:sz w:val="28"/>
          <w:szCs w:val="28"/>
        </w:rPr>
        <w:t>Restoration and joy on the day of the Lord</w:t>
      </w:r>
      <w:r w:rsidRPr="000A431F">
        <w:rPr>
          <w:sz w:val="28"/>
          <w:szCs w:val="28"/>
        </w:rPr>
        <w:tab/>
        <w:t>3:9-20</w:t>
      </w:r>
    </w:p>
    <w:p w14:paraId="2F7B9657" w14:textId="34301AD9" w:rsidR="000A431F" w:rsidRDefault="000A431F" w:rsidP="000A431F">
      <w:pPr>
        <w:spacing w:after="0" w:line="264" w:lineRule="auto"/>
        <w:rPr>
          <w:sz w:val="28"/>
          <w:szCs w:val="28"/>
        </w:rPr>
      </w:pPr>
      <w:r w:rsidRPr="001F2448">
        <w:rPr>
          <w:sz w:val="28"/>
          <w:szCs w:val="28"/>
          <w:u w:val="single"/>
        </w:rPr>
        <w:t>Major theme</w:t>
      </w:r>
      <w:r>
        <w:rPr>
          <w:sz w:val="28"/>
          <w:szCs w:val="28"/>
        </w:rPr>
        <w:t>: the day of the Lord</w:t>
      </w:r>
    </w:p>
    <w:p w14:paraId="3482D5C4" w14:textId="7E1FC6F1" w:rsidR="000A431F" w:rsidRDefault="000A431F" w:rsidP="001F2448">
      <w:pPr>
        <w:spacing w:after="0" w:line="264" w:lineRule="auto"/>
        <w:rPr>
          <w:sz w:val="28"/>
          <w:szCs w:val="28"/>
        </w:rPr>
      </w:pPr>
      <w:r>
        <w:rPr>
          <w:sz w:val="28"/>
          <w:szCs w:val="28"/>
        </w:rPr>
        <w:t>What is the day of the Lord like?</w:t>
      </w:r>
      <w:r w:rsidR="00C133C6">
        <w:rPr>
          <w:sz w:val="28"/>
          <w:szCs w:val="28"/>
        </w:rPr>
        <w:t xml:space="preserve"> (verses 1:8-18; </w:t>
      </w:r>
      <w:r w:rsidR="001F2448">
        <w:rPr>
          <w:sz w:val="28"/>
          <w:szCs w:val="28"/>
        </w:rPr>
        <w:t>3:8; 3:9-20) Judgment and restoration</w:t>
      </w:r>
    </w:p>
    <w:p w14:paraId="6ABB096C" w14:textId="3F3C8D02" w:rsidR="001F2448" w:rsidRDefault="001F2448" w:rsidP="000A431F">
      <w:pPr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>The pivot point in the day of the Lord (2:1-3; 3:7) Repent, seek righteousness, seek humility. (Why is the judgment of the nations in the middle of this section?)</w:t>
      </w:r>
    </w:p>
    <w:p w14:paraId="2AFA108E" w14:textId="4046CD22" w:rsidR="000A431F" w:rsidRDefault="000A431F" w:rsidP="000A431F">
      <w:pPr>
        <w:spacing w:after="0" w:line="264" w:lineRule="auto"/>
        <w:rPr>
          <w:sz w:val="28"/>
          <w:szCs w:val="28"/>
        </w:rPr>
      </w:pPr>
      <w:r w:rsidRPr="001F2448">
        <w:rPr>
          <w:sz w:val="28"/>
          <w:szCs w:val="28"/>
          <w:u w:val="single"/>
        </w:rPr>
        <w:t>Theological significance of Zephaniah</w:t>
      </w:r>
      <w:r>
        <w:rPr>
          <w:sz w:val="28"/>
          <w:szCs w:val="28"/>
        </w:rPr>
        <w:t>:</w:t>
      </w:r>
    </w:p>
    <w:p w14:paraId="773855AF" w14:textId="4D8C609E" w:rsidR="000A431F" w:rsidRPr="000A431F" w:rsidRDefault="000A431F" w:rsidP="000A431F">
      <w:pPr>
        <w:pStyle w:val="ListParagraph"/>
        <w:numPr>
          <w:ilvl w:val="0"/>
          <w:numId w:val="2"/>
        </w:numPr>
        <w:spacing w:after="0" w:line="264" w:lineRule="auto"/>
        <w:rPr>
          <w:sz w:val="28"/>
          <w:szCs w:val="28"/>
        </w:rPr>
      </w:pPr>
      <w:r w:rsidRPr="000A431F">
        <w:rPr>
          <w:sz w:val="28"/>
          <w:szCs w:val="28"/>
        </w:rPr>
        <w:t>No sinner, no matter what nationality or religion, can avoid the wrath of God’s judgment on the day of the Lord.</w:t>
      </w:r>
    </w:p>
    <w:p w14:paraId="1D635B54" w14:textId="4C0DAEA2" w:rsidR="000A431F" w:rsidRDefault="000A431F" w:rsidP="000A431F">
      <w:pPr>
        <w:pStyle w:val="ListParagraph"/>
        <w:numPr>
          <w:ilvl w:val="0"/>
          <w:numId w:val="2"/>
        </w:numPr>
        <w:spacing w:after="240" w:line="264" w:lineRule="auto"/>
        <w:rPr>
          <w:sz w:val="28"/>
          <w:szCs w:val="28"/>
        </w:rPr>
      </w:pPr>
      <w:r w:rsidRPr="000A431F">
        <w:rPr>
          <w:sz w:val="28"/>
          <w:szCs w:val="28"/>
        </w:rPr>
        <w:t>Those who repent and humble themselves will be purified and have the blessing of enjoying God’s presence forever.</w:t>
      </w:r>
    </w:p>
    <w:p w14:paraId="43F14F1F" w14:textId="59DFE9D2" w:rsidR="00D20E39" w:rsidRDefault="00D20E39" w:rsidP="00D20E39">
      <w:pPr>
        <w:spacing w:after="240" w:line="264" w:lineRule="auto"/>
        <w:rPr>
          <w:sz w:val="28"/>
          <w:szCs w:val="28"/>
        </w:rPr>
      </w:pPr>
    </w:p>
    <w:p w14:paraId="7E19FFE4" w14:textId="39277D6B" w:rsidR="00D20E39" w:rsidRPr="00D20E39" w:rsidRDefault="00D20E39" w:rsidP="00D20E39">
      <w:pPr>
        <w:spacing w:after="240" w:line="264" w:lineRule="auto"/>
        <w:rPr>
          <w:b/>
          <w:bCs/>
          <w:sz w:val="36"/>
          <w:szCs w:val="36"/>
        </w:rPr>
      </w:pPr>
      <w:r w:rsidRPr="00D20E39">
        <w:rPr>
          <w:b/>
          <w:bCs/>
          <w:sz w:val="36"/>
          <w:szCs w:val="36"/>
        </w:rPr>
        <w:t>Malachi</w:t>
      </w:r>
    </w:p>
    <w:p w14:paraId="3B033E26" w14:textId="78DCEF9B" w:rsidR="00D20E39" w:rsidRDefault="00D20E39" w:rsidP="00D20E39">
      <w:pPr>
        <w:spacing w:after="240" w:line="264" w:lineRule="auto"/>
        <w:rPr>
          <w:sz w:val="28"/>
          <w:szCs w:val="28"/>
        </w:rPr>
      </w:pPr>
      <w:r w:rsidRPr="00D20E39">
        <w:rPr>
          <w:sz w:val="28"/>
          <w:szCs w:val="28"/>
          <w:u w:val="single"/>
        </w:rPr>
        <w:t>Author/Prophet</w:t>
      </w:r>
      <w:r>
        <w:rPr>
          <w:sz w:val="28"/>
          <w:szCs w:val="28"/>
        </w:rPr>
        <w:t>: Malachi (</w:t>
      </w:r>
      <w:r w:rsidR="000F22A8">
        <w:rPr>
          <w:sz w:val="28"/>
          <w:szCs w:val="28"/>
        </w:rPr>
        <w:t xml:space="preserve">my </w:t>
      </w:r>
      <w:r>
        <w:rPr>
          <w:sz w:val="28"/>
          <w:szCs w:val="28"/>
        </w:rPr>
        <w:t xml:space="preserve">messenger), the last writing prophet in OT, most likely during the time of Ezra and Nehemiah. </w:t>
      </w:r>
    </w:p>
    <w:p w14:paraId="348D50C4" w14:textId="1DF1C365" w:rsidR="00D20E39" w:rsidRDefault="00D20E39" w:rsidP="00D20E39">
      <w:pPr>
        <w:spacing w:after="240" w:line="264" w:lineRule="auto"/>
        <w:rPr>
          <w:sz w:val="28"/>
          <w:szCs w:val="28"/>
        </w:rPr>
      </w:pPr>
      <w:r w:rsidRPr="00DA4FD1">
        <w:rPr>
          <w:sz w:val="28"/>
          <w:szCs w:val="28"/>
          <w:u w:val="single"/>
        </w:rPr>
        <w:t>Historical background</w:t>
      </w:r>
      <w:r>
        <w:rPr>
          <w:sz w:val="28"/>
          <w:szCs w:val="28"/>
        </w:rPr>
        <w:t>: Israel/Judah nation ha</w:t>
      </w:r>
      <w:r w:rsidR="000F22A8">
        <w:rPr>
          <w:sz w:val="28"/>
          <w:szCs w:val="28"/>
        </w:rPr>
        <w:t>d</w:t>
      </w:r>
      <w:r>
        <w:rPr>
          <w:sz w:val="28"/>
          <w:szCs w:val="28"/>
        </w:rPr>
        <w:t xml:space="preserve"> been conquered for over 100 years, some remnants had been back to Jerusalem, the second temple had been built.</w:t>
      </w:r>
      <w:r w:rsidR="000F22A8">
        <w:rPr>
          <w:sz w:val="28"/>
          <w:szCs w:val="28"/>
        </w:rPr>
        <w:t xml:space="preserve"> But there was still no messianic age, no material wealth, no great migration back to </w:t>
      </w:r>
      <w:r w:rsidR="000F22A8">
        <w:rPr>
          <w:sz w:val="28"/>
          <w:szCs w:val="28"/>
        </w:rPr>
        <w:lastRenderedPageBreak/>
        <w:t xml:space="preserve">Jerusalem, </w:t>
      </w:r>
      <w:r w:rsidR="00DA4FD1">
        <w:rPr>
          <w:sz w:val="28"/>
          <w:szCs w:val="28"/>
        </w:rPr>
        <w:t>no political importance. Morales were low, laws were not kept</w:t>
      </w:r>
      <w:r w:rsidR="00DF7A17">
        <w:rPr>
          <w:sz w:val="28"/>
          <w:szCs w:val="28"/>
        </w:rPr>
        <w:t xml:space="preserve"> (inwardly)</w:t>
      </w:r>
      <w:r w:rsidR="00DA4FD1">
        <w:rPr>
          <w:sz w:val="28"/>
          <w:szCs w:val="28"/>
        </w:rPr>
        <w:t xml:space="preserve">, intermarriages occurred often. People doubted God as loving and faithful and just. </w:t>
      </w:r>
    </w:p>
    <w:p w14:paraId="393FB2DA" w14:textId="78CBC9D6" w:rsidR="00DA4FD1" w:rsidRDefault="00DA4FD1" w:rsidP="00DF7A17">
      <w:pPr>
        <w:spacing w:after="0" w:line="264" w:lineRule="auto"/>
        <w:rPr>
          <w:sz w:val="28"/>
          <w:szCs w:val="28"/>
        </w:rPr>
      </w:pPr>
      <w:r w:rsidRPr="00DA4FD1">
        <w:rPr>
          <w:sz w:val="28"/>
          <w:szCs w:val="28"/>
          <w:u w:val="single"/>
        </w:rPr>
        <w:t>Outline of the book</w:t>
      </w:r>
      <w:r>
        <w:rPr>
          <w:sz w:val="28"/>
          <w:szCs w:val="28"/>
        </w:rPr>
        <w:t>: Six disputations between God and the p</w:t>
      </w:r>
      <w:bookmarkStart w:id="0" w:name="_GoBack"/>
      <w:bookmarkEnd w:id="0"/>
      <w:r>
        <w:rPr>
          <w:sz w:val="28"/>
          <w:szCs w:val="28"/>
        </w:rPr>
        <w:t>eople</w:t>
      </w:r>
    </w:p>
    <w:p w14:paraId="3D0B0C74" w14:textId="64C1372A" w:rsidR="00DA4FD1" w:rsidRDefault="00DA4FD1" w:rsidP="00DA4FD1">
      <w:pPr>
        <w:pStyle w:val="ListParagraph"/>
        <w:numPr>
          <w:ilvl w:val="0"/>
          <w:numId w:val="3"/>
        </w:numPr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>Disputation about God’s love for Israel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1:1-5</w:t>
      </w:r>
    </w:p>
    <w:p w14:paraId="636E3BE5" w14:textId="42DBC0DA" w:rsidR="00E91BC4" w:rsidRDefault="00E91BC4" w:rsidP="00E91BC4">
      <w:pPr>
        <w:pStyle w:val="ListParagraph"/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>People’s accusation (v</w:t>
      </w:r>
      <w:r w:rsidR="00B219C5">
        <w:rPr>
          <w:sz w:val="28"/>
          <w:szCs w:val="28"/>
        </w:rPr>
        <w:t xml:space="preserve"> </w:t>
      </w:r>
      <w:r>
        <w:rPr>
          <w:sz w:val="28"/>
          <w:szCs w:val="28"/>
        </w:rPr>
        <w:t>1:2)</w:t>
      </w:r>
    </w:p>
    <w:p w14:paraId="3D6A044A" w14:textId="1E6798D7" w:rsidR="00E91BC4" w:rsidRDefault="00E91BC4" w:rsidP="00E91BC4">
      <w:pPr>
        <w:pStyle w:val="ListParagraph"/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>God’s evidence: Esau and Jacob</w:t>
      </w:r>
    </w:p>
    <w:p w14:paraId="4E3BF102" w14:textId="2FA623F2" w:rsidR="00E91BC4" w:rsidRDefault="00E91BC4" w:rsidP="00E91BC4">
      <w:pPr>
        <w:pStyle w:val="ListParagraph"/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>Summary: God loves Israel</w:t>
      </w:r>
    </w:p>
    <w:p w14:paraId="3966C900" w14:textId="13BDC758" w:rsidR="00DA4FD1" w:rsidRDefault="00DA4FD1" w:rsidP="00DA4FD1">
      <w:pPr>
        <w:pStyle w:val="ListParagraph"/>
        <w:numPr>
          <w:ilvl w:val="0"/>
          <w:numId w:val="3"/>
        </w:numPr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>Disputation about honoring God in worship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1:6-2:9</w:t>
      </w:r>
    </w:p>
    <w:p w14:paraId="729538EF" w14:textId="7E5928B4" w:rsidR="00E91BC4" w:rsidRDefault="00E91BC4" w:rsidP="00E91BC4">
      <w:pPr>
        <w:pStyle w:val="ListParagraph"/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>God’s accusation (v 1:6)</w:t>
      </w:r>
    </w:p>
    <w:p w14:paraId="3D7B72E8" w14:textId="68A046FB" w:rsidR="00E91BC4" w:rsidRDefault="00E91BC4" w:rsidP="00E91BC4">
      <w:pPr>
        <w:pStyle w:val="ListParagraph"/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>God’s evidence: people offer defiled sacrifices</w:t>
      </w:r>
    </w:p>
    <w:p w14:paraId="67D0046A" w14:textId="2DD63D66" w:rsidR="00E91BC4" w:rsidRDefault="00E91BC4" w:rsidP="00E91BC4">
      <w:pPr>
        <w:pStyle w:val="ListParagraph"/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>Summary: God is father and master, he desires honest worship</w:t>
      </w:r>
    </w:p>
    <w:p w14:paraId="33B236FD" w14:textId="0EFE3292" w:rsidR="00DA4FD1" w:rsidRDefault="00DA4FD1" w:rsidP="00DA4FD1">
      <w:pPr>
        <w:pStyle w:val="ListParagraph"/>
        <w:numPr>
          <w:ilvl w:val="0"/>
          <w:numId w:val="3"/>
        </w:numPr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>Disputation on marriage and divorce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2:10-16</w:t>
      </w:r>
    </w:p>
    <w:p w14:paraId="48E6CD93" w14:textId="6DE6AC21" w:rsidR="00E91BC4" w:rsidRDefault="00E91BC4" w:rsidP="00E91BC4">
      <w:pPr>
        <w:pStyle w:val="ListParagraph"/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>Prophet’s accusation (v 2:10)</w:t>
      </w:r>
    </w:p>
    <w:p w14:paraId="456664D3" w14:textId="1BADBDCF" w:rsidR="00E91BC4" w:rsidRDefault="00E91BC4" w:rsidP="00E91BC4">
      <w:pPr>
        <w:pStyle w:val="ListParagraph"/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God’s evidence: </w:t>
      </w:r>
      <w:r w:rsidR="00B219C5">
        <w:rPr>
          <w:sz w:val="28"/>
          <w:szCs w:val="28"/>
        </w:rPr>
        <w:t>marriage to pagans and divorcing own wives.</w:t>
      </w:r>
    </w:p>
    <w:p w14:paraId="73577381" w14:textId="1655D5CA" w:rsidR="00B219C5" w:rsidRDefault="00B219C5" w:rsidP="00E91BC4">
      <w:pPr>
        <w:pStyle w:val="ListParagraph"/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>Summary: God is faithful and expects true faithfulness from us.</w:t>
      </w:r>
    </w:p>
    <w:p w14:paraId="3EEA9DCC" w14:textId="75F755E2" w:rsidR="00DA4FD1" w:rsidRDefault="00DA4FD1" w:rsidP="00DA4FD1">
      <w:pPr>
        <w:pStyle w:val="ListParagraph"/>
        <w:numPr>
          <w:ilvl w:val="0"/>
          <w:numId w:val="3"/>
        </w:numPr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>Disputation on God’s justice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2:17-3:6</w:t>
      </w:r>
    </w:p>
    <w:p w14:paraId="2CA6C573" w14:textId="63049BD9" w:rsidR="00B219C5" w:rsidRDefault="00B219C5" w:rsidP="00B219C5">
      <w:pPr>
        <w:pStyle w:val="ListParagraph"/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>People’s accusation (v 2:17)</w:t>
      </w:r>
    </w:p>
    <w:p w14:paraId="5F73957A" w14:textId="70AEE7DA" w:rsidR="00B219C5" w:rsidRPr="00B219C5" w:rsidRDefault="00B219C5" w:rsidP="00B219C5">
      <w:pPr>
        <w:pStyle w:val="ListParagraph"/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>God’s evidence: God will judge.</w:t>
      </w:r>
    </w:p>
    <w:p w14:paraId="5866F2B3" w14:textId="1E63090A" w:rsidR="00DA4FD1" w:rsidRDefault="00DA4FD1" w:rsidP="00DA4FD1">
      <w:pPr>
        <w:pStyle w:val="ListParagraph"/>
        <w:numPr>
          <w:ilvl w:val="0"/>
          <w:numId w:val="3"/>
        </w:numPr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Disputation on </w:t>
      </w:r>
      <w:r w:rsidR="00B219C5">
        <w:rPr>
          <w:sz w:val="28"/>
          <w:szCs w:val="28"/>
        </w:rPr>
        <w:t>turing to God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3:7-12</w:t>
      </w:r>
    </w:p>
    <w:p w14:paraId="35AB9087" w14:textId="0382500E" w:rsidR="00B219C5" w:rsidRDefault="00B219C5" w:rsidP="00B219C5">
      <w:pPr>
        <w:pStyle w:val="ListParagraph"/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>God’s accusation (v 3:7-8)</w:t>
      </w:r>
    </w:p>
    <w:p w14:paraId="3945C8EE" w14:textId="734BB9EE" w:rsidR="00B219C5" w:rsidRDefault="00B219C5" w:rsidP="00B219C5">
      <w:pPr>
        <w:pStyle w:val="ListParagraph"/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>God’s evidence: robbing God of tithing.</w:t>
      </w:r>
    </w:p>
    <w:p w14:paraId="3B28DFBD" w14:textId="5D0D1429" w:rsidR="00B219C5" w:rsidRDefault="00B219C5" w:rsidP="00B219C5">
      <w:pPr>
        <w:pStyle w:val="ListParagraph"/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>Summary: God doesn’t change, but we must change</w:t>
      </w:r>
    </w:p>
    <w:p w14:paraId="46E25E92" w14:textId="28046277" w:rsidR="00DA4FD1" w:rsidRDefault="00DA4FD1" w:rsidP="00DA4FD1">
      <w:pPr>
        <w:pStyle w:val="ListParagraph"/>
        <w:numPr>
          <w:ilvl w:val="0"/>
          <w:numId w:val="3"/>
        </w:numPr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>Disputation on the value of serving God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3:13-4:6</w:t>
      </w:r>
    </w:p>
    <w:p w14:paraId="4B4229D3" w14:textId="627565A6" w:rsidR="00F64001" w:rsidRDefault="00F64001" w:rsidP="00F64001">
      <w:pPr>
        <w:pStyle w:val="ListParagraph"/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>People’s accusation (v. 3:13-14)</w:t>
      </w:r>
    </w:p>
    <w:p w14:paraId="4CC98AB0" w14:textId="26607A4A" w:rsidR="00F64001" w:rsidRDefault="00F64001" w:rsidP="00F64001">
      <w:pPr>
        <w:pStyle w:val="ListParagraph"/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>God’s evidence: God has a scroll of remembrance.</w:t>
      </w:r>
    </w:p>
    <w:p w14:paraId="371A8003" w14:textId="5D8E6454" w:rsidR="00DA4FD1" w:rsidRDefault="00F64001" w:rsidP="00F64001">
      <w:pPr>
        <w:pStyle w:val="ListParagraph"/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>Summary: God will distinguish between the righteous and the wicked</w:t>
      </w:r>
    </w:p>
    <w:p w14:paraId="06563D0B" w14:textId="23315340" w:rsidR="00DA4FD1" w:rsidRPr="00F256DD" w:rsidRDefault="00DA4FD1" w:rsidP="00F256DD">
      <w:pPr>
        <w:spacing w:after="0" w:line="264" w:lineRule="auto"/>
        <w:rPr>
          <w:sz w:val="28"/>
          <w:szCs w:val="28"/>
          <w:u w:val="single"/>
        </w:rPr>
      </w:pPr>
      <w:r w:rsidRPr="00F256DD">
        <w:rPr>
          <w:sz w:val="28"/>
          <w:szCs w:val="28"/>
          <w:u w:val="single"/>
        </w:rPr>
        <w:t>Theological significance of Malachi</w:t>
      </w:r>
    </w:p>
    <w:p w14:paraId="36538043" w14:textId="27506E33" w:rsidR="00DA4FD1" w:rsidRPr="00F256DD" w:rsidRDefault="00DA4FD1" w:rsidP="00F256DD">
      <w:pPr>
        <w:pStyle w:val="ListParagraph"/>
        <w:numPr>
          <w:ilvl w:val="0"/>
          <w:numId w:val="4"/>
        </w:numPr>
        <w:spacing w:after="0" w:line="264" w:lineRule="auto"/>
        <w:rPr>
          <w:sz w:val="28"/>
          <w:szCs w:val="28"/>
        </w:rPr>
      </w:pPr>
      <w:r w:rsidRPr="00F256DD">
        <w:rPr>
          <w:sz w:val="28"/>
          <w:szCs w:val="28"/>
        </w:rPr>
        <w:t>God’s love and justice do not change</w:t>
      </w:r>
      <w:r w:rsidR="00F256DD" w:rsidRPr="00F256DD">
        <w:rPr>
          <w:sz w:val="28"/>
          <w:szCs w:val="28"/>
        </w:rPr>
        <w:t>.</w:t>
      </w:r>
    </w:p>
    <w:p w14:paraId="53A0751D" w14:textId="79DF5CA6" w:rsidR="00F256DD" w:rsidRPr="00F256DD" w:rsidRDefault="00F256DD" w:rsidP="00F256DD">
      <w:pPr>
        <w:pStyle w:val="ListParagraph"/>
        <w:numPr>
          <w:ilvl w:val="0"/>
          <w:numId w:val="4"/>
        </w:numPr>
        <w:spacing w:after="0" w:line="264" w:lineRule="auto"/>
        <w:rPr>
          <w:sz w:val="28"/>
          <w:szCs w:val="28"/>
        </w:rPr>
      </w:pPr>
      <w:r w:rsidRPr="00F256DD">
        <w:rPr>
          <w:sz w:val="28"/>
          <w:szCs w:val="28"/>
        </w:rPr>
        <w:t>Honoring God is not accomplished through hypocritical worship. God deserves our best.</w:t>
      </w:r>
    </w:p>
    <w:p w14:paraId="08F23E0D" w14:textId="3598C6CA" w:rsidR="00F256DD" w:rsidRPr="00F256DD" w:rsidRDefault="00F256DD" w:rsidP="00F256DD">
      <w:pPr>
        <w:pStyle w:val="ListParagraph"/>
        <w:numPr>
          <w:ilvl w:val="0"/>
          <w:numId w:val="4"/>
        </w:numPr>
        <w:spacing w:after="0" w:line="264" w:lineRule="auto"/>
        <w:rPr>
          <w:sz w:val="28"/>
          <w:szCs w:val="28"/>
        </w:rPr>
      </w:pPr>
      <w:r w:rsidRPr="00F256DD">
        <w:rPr>
          <w:sz w:val="28"/>
          <w:szCs w:val="28"/>
        </w:rPr>
        <w:t>God hates divorce and intermarriage with pagans.</w:t>
      </w:r>
    </w:p>
    <w:p w14:paraId="410F13BE" w14:textId="3AABD344" w:rsidR="00F256DD" w:rsidRDefault="00F256DD" w:rsidP="00F256DD">
      <w:pPr>
        <w:pStyle w:val="ListParagraph"/>
        <w:numPr>
          <w:ilvl w:val="0"/>
          <w:numId w:val="4"/>
        </w:numPr>
        <w:spacing w:after="240" w:line="264" w:lineRule="auto"/>
        <w:rPr>
          <w:sz w:val="28"/>
          <w:szCs w:val="28"/>
        </w:rPr>
      </w:pPr>
      <w:r w:rsidRPr="00F256DD">
        <w:rPr>
          <w:sz w:val="28"/>
          <w:szCs w:val="28"/>
        </w:rPr>
        <w:t>God does distinguish between the righteous and the wicked; it is worthwhile to fear and serve God.</w:t>
      </w:r>
    </w:p>
    <w:p w14:paraId="6CD4AEFE" w14:textId="42543632" w:rsidR="00F64001" w:rsidRPr="00F256DD" w:rsidRDefault="00F64001" w:rsidP="00F256DD">
      <w:pPr>
        <w:pStyle w:val="ListParagraph"/>
        <w:numPr>
          <w:ilvl w:val="0"/>
          <w:numId w:val="4"/>
        </w:numPr>
        <w:spacing w:after="240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Prophetic messages about Elijah and the coming Messiah. </w:t>
      </w:r>
    </w:p>
    <w:sectPr w:rsidR="00F64001" w:rsidRPr="00F256DD" w:rsidSect="00F64001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0350B"/>
    <w:multiLevelType w:val="hybridMultilevel"/>
    <w:tmpl w:val="6DAA9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B1EF8"/>
    <w:multiLevelType w:val="hybridMultilevel"/>
    <w:tmpl w:val="6C2A2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E51BE"/>
    <w:multiLevelType w:val="hybridMultilevel"/>
    <w:tmpl w:val="6194E8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9E15A1D"/>
    <w:multiLevelType w:val="hybridMultilevel"/>
    <w:tmpl w:val="A7E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DF"/>
    <w:rsid w:val="000A431F"/>
    <w:rsid w:val="000D4315"/>
    <w:rsid w:val="000E24F8"/>
    <w:rsid w:val="000F22A8"/>
    <w:rsid w:val="001B2685"/>
    <w:rsid w:val="001F2448"/>
    <w:rsid w:val="004D21D6"/>
    <w:rsid w:val="005D5EDF"/>
    <w:rsid w:val="008029DA"/>
    <w:rsid w:val="008C2CD5"/>
    <w:rsid w:val="008E099A"/>
    <w:rsid w:val="00B219C5"/>
    <w:rsid w:val="00BD7C17"/>
    <w:rsid w:val="00C06D16"/>
    <w:rsid w:val="00C133C6"/>
    <w:rsid w:val="00D20E39"/>
    <w:rsid w:val="00DA4FD1"/>
    <w:rsid w:val="00DF7A17"/>
    <w:rsid w:val="00E048E8"/>
    <w:rsid w:val="00E91BC4"/>
    <w:rsid w:val="00F256DD"/>
    <w:rsid w:val="00F6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2A58"/>
  <w15:chartTrackingRefBased/>
  <w15:docId w15:val="{022E3EF0-3241-4B8D-820D-35841CC1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Jin</dc:creator>
  <cp:keywords/>
  <dc:description/>
  <cp:lastModifiedBy>Tony Jin</cp:lastModifiedBy>
  <cp:revision>3</cp:revision>
  <dcterms:created xsi:type="dcterms:W3CDTF">2019-08-17T01:22:00Z</dcterms:created>
  <dcterms:modified xsi:type="dcterms:W3CDTF">2019-08-17T22:49:00Z</dcterms:modified>
</cp:coreProperties>
</file>