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DA" w:rsidRPr="00AA64DA" w:rsidRDefault="00AA64DA" w:rsidP="00AA64DA">
      <w:pPr>
        <w:spacing w:after="0" w:line="240" w:lineRule="auto"/>
        <w:jc w:val="center"/>
        <w:rPr>
          <w:rFonts w:asciiTheme="minorEastAsia" w:hAnsiTheme="minorEastAsia" w:cs="Times New Roman"/>
          <w:b/>
          <w:color w:val="000000"/>
          <w:sz w:val="36"/>
          <w:szCs w:val="36"/>
        </w:rPr>
      </w:pPr>
      <w:r w:rsidRPr="00AA64DA">
        <w:rPr>
          <w:rFonts w:asciiTheme="minorEastAsia" w:hAnsiTheme="minorEastAsia" w:cs="Times New Roman" w:hint="eastAsia"/>
          <w:b/>
          <w:color w:val="000000"/>
          <w:sz w:val="36"/>
          <w:szCs w:val="36"/>
        </w:rPr>
        <w:t>约翰二三书、犹大书、彼得后书</w:t>
      </w: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b/>
          <w:color w:val="000000"/>
          <w:sz w:val="21"/>
          <w:szCs w:val="21"/>
        </w:rPr>
      </w:pPr>
      <w:r w:rsidRPr="00AA64DA">
        <w:rPr>
          <w:rFonts w:asciiTheme="minorEastAsia" w:hAnsiTheme="minorEastAsia" w:cs="Times New Roman" w:hint="eastAsia"/>
          <w:b/>
          <w:color w:val="000000"/>
          <w:sz w:val="21"/>
          <w:szCs w:val="21"/>
        </w:rPr>
        <w:t>复习：约翰一书的主题</w:t>
      </w: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b/>
          <w:color w:val="000000"/>
          <w:sz w:val="21"/>
          <w:szCs w:val="21"/>
        </w:rPr>
      </w:pPr>
      <w:r w:rsidRPr="00AA64DA">
        <w:rPr>
          <w:rFonts w:asciiTheme="minorEastAsia" w:hAnsiTheme="minorEastAsia" w:cs="Times New Roman" w:hint="eastAsia"/>
          <w:b/>
          <w:color w:val="000000"/>
          <w:sz w:val="21"/>
          <w:szCs w:val="21"/>
        </w:rPr>
        <w:t>约翰二三书</w:t>
      </w: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大纲</w:t>
      </w: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"/>
        <w:gridCol w:w="4350"/>
        <w:gridCol w:w="327"/>
        <w:gridCol w:w="4346"/>
      </w:tblGrid>
      <w:tr w:rsidR="00AA64DA" w:rsidRPr="00AA64DA" w:rsidTr="001D55A1">
        <w:tc>
          <w:tcPr>
            <w:tcW w:w="4646" w:type="dxa"/>
            <w:gridSpan w:val="2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约翰二书</w:t>
            </w:r>
          </w:p>
        </w:tc>
        <w:tc>
          <w:tcPr>
            <w:tcW w:w="4704" w:type="dxa"/>
            <w:gridSpan w:val="2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约翰三书</w:t>
            </w:r>
          </w:p>
        </w:tc>
      </w:tr>
      <w:tr w:rsidR="001D55A1" w:rsidRPr="00AA64DA" w:rsidTr="001D55A1">
        <w:tc>
          <w:tcPr>
            <w:tcW w:w="2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问候（1-3）</w:t>
            </w:r>
          </w:p>
        </w:tc>
        <w:tc>
          <w:tcPr>
            <w:tcW w:w="32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7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问候（1-4）</w:t>
            </w:r>
          </w:p>
        </w:tc>
      </w:tr>
      <w:tr w:rsidR="001D55A1" w:rsidRPr="00AA64DA" w:rsidTr="001D55A1">
        <w:tc>
          <w:tcPr>
            <w:tcW w:w="2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当遵行主命令（4-6）</w:t>
            </w:r>
          </w:p>
        </w:tc>
        <w:tc>
          <w:tcPr>
            <w:tcW w:w="32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7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称赞该犹按真理行事 （5-8）</w:t>
            </w:r>
          </w:p>
        </w:tc>
      </w:tr>
      <w:tr w:rsidR="001D55A1" w:rsidRPr="00AA64DA" w:rsidTr="001D55A1">
        <w:tc>
          <w:tcPr>
            <w:tcW w:w="2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当提防假教训（7-11）</w:t>
            </w:r>
          </w:p>
        </w:tc>
        <w:tc>
          <w:tcPr>
            <w:tcW w:w="32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7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171B9">
              <w:rPr>
                <w:rFonts w:asciiTheme="minorEastAsia" w:hAnsiTheme="minorEastAsia" w:cs="SimSun" w:hint="eastAsia"/>
                <w:color w:val="000000"/>
                <w:sz w:val="24"/>
                <w:szCs w:val="24"/>
              </w:rPr>
              <w:t>抵挡真理的丢特腓</w:t>
            </w:r>
            <w:r w:rsidRPr="00AA64DA">
              <w:rPr>
                <w:rFonts w:asciiTheme="minorEastAsia" w:hAnsiTheme="minorEastAsia" w:cs="SimSun" w:hint="eastAsia"/>
                <w:color w:val="000000"/>
                <w:sz w:val="24"/>
                <w:szCs w:val="24"/>
              </w:rPr>
              <w:t>，</w:t>
            </w:r>
            <w:r w:rsidRPr="00A171B9">
              <w:rPr>
                <w:rFonts w:asciiTheme="minorEastAsia" w:hAnsiTheme="minorEastAsia" w:cs="SimSun" w:hint="eastAsia"/>
                <w:color w:val="000000"/>
                <w:sz w:val="24"/>
                <w:szCs w:val="24"/>
              </w:rPr>
              <w:t>举荐低米丢，印证真理</w:t>
            </w:r>
            <w:r w:rsidRPr="00AA64DA">
              <w:rPr>
                <w:rFonts w:asciiTheme="minorEastAsia" w:hAnsiTheme="minorEastAsia" w:cs="SimSun" w:hint="eastAsia"/>
                <w:color w:val="000000"/>
                <w:sz w:val="24"/>
                <w:szCs w:val="24"/>
              </w:rPr>
              <w:t>（9-12）</w:t>
            </w:r>
          </w:p>
        </w:tc>
      </w:tr>
      <w:tr w:rsidR="00AA64DA" w:rsidRPr="00AA64DA" w:rsidTr="001D55A1">
        <w:tc>
          <w:tcPr>
            <w:tcW w:w="2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结尾与问安 （12-13）</w:t>
            </w:r>
          </w:p>
        </w:tc>
        <w:tc>
          <w:tcPr>
            <w:tcW w:w="32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77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结尾与问案（13-15）</w:t>
            </w:r>
          </w:p>
        </w:tc>
      </w:tr>
    </w:tbl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真理&amp;爱</w:t>
      </w: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811"/>
        <w:gridCol w:w="3865"/>
      </w:tblGrid>
      <w:tr w:rsidR="00AA64DA" w:rsidRPr="00AA64DA" w:rsidTr="002E1133">
        <w:tc>
          <w:tcPr>
            <w:tcW w:w="4674" w:type="dxa"/>
            <w:gridSpan w:val="2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约翰二书</w:t>
            </w:r>
          </w:p>
        </w:tc>
        <w:tc>
          <w:tcPr>
            <w:tcW w:w="4676" w:type="dxa"/>
            <w:gridSpan w:val="2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约翰三书</w:t>
            </w:r>
          </w:p>
        </w:tc>
      </w:tr>
      <w:tr w:rsidR="00AA64DA" w:rsidRPr="00AA64DA" w:rsidTr="002E1133">
        <w:tc>
          <w:tcPr>
            <w:tcW w:w="80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1-3</w:t>
            </w:r>
          </w:p>
        </w:tc>
        <w:tc>
          <w:tcPr>
            <w:tcW w:w="3869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出于真理的爱</w:t>
            </w:r>
          </w:p>
        </w:tc>
        <w:tc>
          <w:tcPr>
            <w:tcW w:w="81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出于真理的爱</w:t>
            </w:r>
          </w:p>
        </w:tc>
      </w:tr>
      <w:tr w:rsidR="00AA64DA" w:rsidRPr="00AA64DA" w:rsidTr="002E1133">
        <w:tc>
          <w:tcPr>
            <w:tcW w:w="80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69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遵行真理</w:t>
            </w:r>
          </w:p>
        </w:tc>
        <w:tc>
          <w:tcPr>
            <w:tcW w:w="81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2-4</w:t>
            </w:r>
          </w:p>
        </w:tc>
        <w:tc>
          <w:tcPr>
            <w:tcW w:w="38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遵行真理</w:t>
            </w:r>
          </w:p>
        </w:tc>
      </w:tr>
      <w:tr w:rsidR="00AA64DA" w:rsidRPr="00AA64DA" w:rsidTr="002E1133">
        <w:tc>
          <w:tcPr>
            <w:tcW w:w="80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3869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遵行爱</w:t>
            </w:r>
          </w:p>
        </w:tc>
        <w:tc>
          <w:tcPr>
            <w:tcW w:w="81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5-8</w:t>
            </w:r>
          </w:p>
        </w:tc>
        <w:tc>
          <w:tcPr>
            <w:tcW w:w="38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遵行爱</w:t>
            </w:r>
          </w:p>
        </w:tc>
      </w:tr>
      <w:tr w:rsidR="00AA64DA" w:rsidRPr="00AA64DA" w:rsidTr="002E1133">
        <w:tc>
          <w:tcPr>
            <w:tcW w:w="80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7-9</w:t>
            </w:r>
          </w:p>
        </w:tc>
        <w:tc>
          <w:tcPr>
            <w:tcW w:w="3869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有些人拒绝真理</w:t>
            </w:r>
          </w:p>
        </w:tc>
        <w:tc>
          <w:tcPr>
            <w:tcW w:w="81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9-10</w:t>
            </w:r>
          </w:p>
        </w:tc>
        <w:tc>
          <w:tcPr>
            <w:tcW w:w="38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有些人拒绝爱</w:t>
            </w:r>
          </w:p>
        </w:tc>
      </w:tr>
      <w:tr w:rsidR="00AA64DA" w:rsidRPr="00AA64DA" w:rsidTr="002E1133">
        <w:tc>
          <w:tcPr>
            <w:tcW w:w="80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3869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不要邀请他们</w:t>
            </w:r>
          </w:p>
        </w:tc>
        <w:tc>
          <w:tcPr>
            <w:tcW w:w="81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11-12</w:t>
            </w:r>
          </w:p>
        </w:tc>
        <w:tc>
          <w:tcPr>
            <w:tcW w:w="38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不要效法他们</w:t>
            </w:r>
          </w:p>
        </w:tc>
      </w:tr>
      <w:tr w:rsidR="00AA64DA" w:rsidRPr="00AA64DA" w:rsidTr="002E1133">
        <w:tc>
          <w:tcPr>
            <w:tcW w:w="80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13-15</w:t>
            </w:r>
          </w:p>
        </w:tc>
        <w:tc>
          <w:tcPr>
            <w:tcW w:w="3869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我们的喜乐</w:t>
            </w:r>
          </w:p>
        </w:tc>
        <w:tc>
          <w:tcPr>
            <w:tcW w:w="811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13-15</w:t>
            </w:r>
          </w:p>
        </w:tc>
        <w:tc>
          <w:tcPr>
            <w:tcW w:w="3865" w:type="dxa"/>
          </w:tcPr>
          <w:p w:rsidR="00AA64DA" w:rsidRPr="00AA64DA" w:rsidRDefault="00AA64DA" w:rsidP="002E1133">
            <w:pPr>
              <w:jc w:val="both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AA64D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你们的平安</w:t>
            </w:r>
          </w:p>
        </w:tc>
      </w:tr>
    </w:tbl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思考：</w:t>
      </w: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1.“</w:t>
      </w:r>
      <w:proofErr w:type="gramStart"/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遵行真理”与</w:t>
      </w:r>
      <w:proofErr w:type="gramEnd"/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“大家彼此相爱”是何关系？如何做到？</w:t>
      </w:r>
    </w:p>
    <w:p w:rsidR="00AA64DA" w:rsidRPr="00AA64DA" w:rsidRDefault="00AA64DA" w:rsidP="00AA64DA">
      <w:pPr>
        <w:spacing w:after="0" w:line="24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2.</w:t>
      </w:r>
      <w:r w:rsidRPr="00AA64DA">
        <w:rPr>
          <w:rFonts w:asciiTheme="minorEastAsia" w:hAnsiTheme="minorEastAsia" w:cs="Times New Roman"/>
          <w:color w:val="000000"/>
          <w:sz w:val="21"/>
          <w:szCs w:val="21"/>
        </w:rPr>
        <w:t xml:space="preserve"> </w:t>
      </w:r>
      <w:r w:rsidRPr="00AA64DA">
        <w:rPr>
          <w:rFonts w:asciiTheme="minorEastAsia" w:hAnsiTheme="minorEastAsia" w:cs="Times New Roman" w:hint="eastAsia"/>
          <w:color w:val="000000"/>
          <w:sz w:val="21"/>
          <w:szCs w:val="21"/>
        </w:rPr>
        <w:t>在接待人的事上，约翰给我们什么教导？</w:t>
      </w:r>
    </w:p>
    <w:p w:rsidR="00AA64DA" w:rsidRPr="00AA64DA" w:rsidRDefault="00AA64DA" w:rsidP="00AA64DA">
      <w:pPr>
        <w:pStyle w:val="PlainText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A64DA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</w:p>
    <w:p w:rsidR="001D55A1" w:rsidRDefault="001D55A1" w:rsidP="00AA64DA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br w:type="page"/>
      </w:r>
    </w:p>
    <w:p w:rsidR="00AA64DA" w:rsidRPr="00AA64DA" w:rsidRDefault="00AA64DA" w:rsidP="00AA64DA">
      <w:pPr>
        <w:rPr>
          <w:rFonts w:asciiTheme="minorEastAsia" w:hAnsiTheme="minorEastAsia"/>
          <w:b/>
        </w:rPr>
      </w:pPr>
      <w:r w:rsidRPr="00AA64DA">
        <w:rPr>
          <w:rFonts w:asciiTheme="minorEastAsia" w:hAnsiTheme="minorEastAsia" w:hint="eastAsia"/>
          <w:b/>
        </w:rPr>
        <w:lastRenderedPageBreak/>
        <w:t>犹大书</w:t>
      </w:r>
    </w:p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犹大书作者：耶稣的弟弟犹大</w:t>
      </w:r>
    </w:p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写作时间：</w:t>
      </w:r>
      <w:r w:rsidRPr="00A171B9">
        <w:rPr>
          <w:rFonts w:asciiTheme="minorEastAsia" w:hAnsiTheme="minorEastAsia" w:hint="eastAsia"/>
        </w:rPr>
        <w:t>约于公元６７至６８年之间</w:t>
      </w:r>
    </w:p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写作目的： 警告信徒假教师的谬论，鼓舞信徒竭力为真理争辩</w:t>
      </w:r>
    </w:p>
    <w:p w:rsid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与彼得后书2章及其相似</w:t>
      </w:r>
    </w:p>
    <w:p w:rsidR="001D55A1" w:rsidRPr="00AA64DA" w:rsidRDefault="001D55A1" w:rsidP="00AA64DA">
      <w:pPr>
        <w:rPr>
          <w:rFonts w:asciiTheme="minorEastAsia" w:hAnsiTheme="minorEastAsia"/>
        </w:rPr>
      </w:pPr>
    </w:p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犹大书大纲</w:t>
      </w:r>
    </w:p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1.</w:t>
      </w:r>
      <w:r w:rsidRPr="00AA64DA">
        <w:rPr>
          <w:rFonts w:asciiTheme="minorEastAsia" w:hAnsiTheme="minorEastAsia"/>
        </w:rPr>
        <w:t xml:space="preserve"> </w:t>
      </w:r>
      <w:r w:rsidRPr="00AA64DA">
        <w:rPr>
          <w:rFonts w:asciiTheme="minorEastAsia" w:hAnsiTheme="minorEastAsia" w:hint="eastAsia"/>
        </w:rPr>
        <w:t>问安 （1-2）</w:t>
      </w:r>
    </w:p>
    <w:p w:rsidR="00AA64DA" w:rsidRPr="00AA64DA" w:rsidRDefault="00AA64DA" w:rsidP="00AA64DA">
      <w:pPr>
        <w:rPr>
          <w:rFonts w:asciiTheme="minorEastAsia" w:hAnsiTheme="minorEastAsia"/>
        </w:rPr>
      </w:pPr>
      <w:bookmarkStart w:id="0" w:name="_Hlk33888354"/>
      <w:bookmarkStart w:id="1" w:name="_GoBack"/>
      <w:r w:rsidRPr="00AA64DA">
        <w:rPr>
          <w:rFonts w:asciiTheme="minorEastAsia" w:hAnsiTheme="minorEastAsia" w:hint="eastAsia"/>
        </w:rPr>
        <w:t>2.</w:t>
      </w:r>
      <w:r w:rsidRPr="00AA64DA">
        <w:rPr>
          <w:rFonts w:asciiTheme="minorEastAsia" w:hAnsiTheme="minorEastAsia"/>
        </w:rPr>
        <w:t xml:space="preserve"> </w:t>
      </w:r>
      <w:r w:rsidR="00EF185B">
        <w:rPr>
          <w:rFonts w:asciiTheme="minorEastAsia" w:hAnsiTheme="minorEastAsia" w:hint="eastAsia"/>
        </w:rPr>
        <w:t>写作目的</w:t>
      </w:r>
      <w:r w:rsidRPr="00AA64DA">
        <w:rPr>
          <w:rFonts w:asciiTheme="minorEastAsia" w:hAnsiTheme="minorEastAsia" w:hint="eastAsia"/>
        </w:rPr>
        <w:t xml:space="preserve"> （3</w:t>
      </w:r>
      <w:r w:rsidR="00EF185B">
        <w:rPr>
          <w:rFonts w:asciiTheme="minorEastAsia" w:hAnsiTheme="minorEastAsia" w:hint="eastAsia"/>
        </w:rPr>
        <w:t>-4</w:t>
      </w:r>
      <w:r w:rsidRPr="00AA64DA">
        <w:rPr>
          <w:rFonts w:asciiTheme="minorEastAsia" w:hAnsiTheme="minorEastAsia" w:hint="eastAsia"/>
        </w:rPr>
        <w:t>）</w:t>
      </w:r>
    </w:p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3.</w:t>
      </w:r>
      <w:r w:rsidRPr="00AA64DA">
        <w:rPr>
          <w:rFonts w:asciiTheme="minorEastAsia" w:hAnsiTheme="minorEastAsia"/>
        </w:rPr>
        <w:t xml:space="preserve"> </w:t>
      </w:r>
      <w:r w:rsidRPr="00A171B9">
        <w:rPr>
          <w:rFonts w:asciiTheme="minorEastAsia" w:hAnsiTheme="minorEastAsia"/>
        </w:rPr>
        <w:t>警告叛逆者必受到惩罚</w:t>
      </w:r>
      <w:r w:rsidRPr="00AA64DA">
        <w:rPr>
          <w:rFonts w:asciiTheme="minorEastAsia" w:hAnsiTheme="minorEastAsia" w:hint="eastAsia"/>
        </w:rPr>
        <w:t>（</w:t>
      </w:r>
      <w:r w:rsidR="00EF185B">
        <w:rPr>
          <w:rFonts w:asciiTheme="minorEastAsia" w:hAnsiTheme="minorEastAsia" w:hint="eastAsia"/>
        </w:rPr>
        <w:t>5</w:t>
      </w:r>
      <w:r w:rsidRPr="00AA64DA">
        <w:rPr>
          <w:rFonts w:asciiTheme="minorEastAsia" w:hAnsiTheme="minorEastAsia" w:hint="eastAsia"/>
        </w:rPr>
        <w:t>-16）：</w:t>
      </w:r>
    </w:p>
    <w:p w:rsidR="00AA64DA" w:rsidRPr="00AA64DA" w:rsidRDefault="00AA64DA" w:rsidP="00AA64DA">
      <w:pPr>
        <w:ind w:firstLine="720"/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行为（5-10）、品格（11）、言语（16）、警告（12-13）</w:t>
      </w:r>
    </w:p>
    <w:bookmarkEnd w:id="0"/>
    <w:bookmarkEnd w:id="1"/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4.</w:t>
      </w:r>
      <w:r w:rsidRPr="00AA64DA">
        <w:rPr>
          <w:rFonts w:asciiTheme="minorEastAsia" w:hAnsiTheme="minorEastAsia"/>
        </w:rPr>
        <w:t xml:space="preserve"> </w:t>
      </w:r>
      <w:r w:rsidRPr="00A171B9">
        <w:rPr>
          <w:rFonts w:asciiTheme="minorEastAsia" w:hAnsiTheme="minorEastAsia"/>
        </w:rPr>
        <w:t>真基督徒的责任</w:t>
      </w:r>
      <w:r w:rsidRPr="00AA64DA">
        <w:rPr>
          <w:rFonts w:asciiTheme="minorEastAsia" w:hAnsiTheme="minorEastAsia" w:hint="eastAsia"/>
        </w:rPr>
        <w:t>（17-25）：</w:t>
      </w:r>
    </w:p>
    <w:p w:rsidR="00AA64DA" w:rsidRPr="00AA64DA" w:rsidRDefault="00AA64DA" w:rsidP="00AA64DA">
      <w:pPr>
        <w:ind w:firstLine="720"/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坚固自己（20-21）、坚固他人（22-23）</w:t>
      </w:r>
    </w:p>
    <w:p w:rsidR="00AA64DA" w:rsidRPr="00AA64DA" w:rsidRDefault="00AA64DA" w:rsidP="00AA64DA">
      <w:pPr>
        <w:rPr>
          <w:rFonts w:asciiTheme="minorEastAsia" w:hAnsiTheme="minorEastAsia"/>
        </w:rPr>
      </w:pPr>
      <w:r w:rsidRPr="00AA64DA">
        <w:rPr>
          <w:rFonts w:asciiTheme="minorEastAsia" w:hAnsiTheme="minorEastAsia" w:hint="eastAsia"/>
        </w:rPr>
        <w:t>5.</w:t>
      </w:r>
      <w:r w:rsidRPr="00AA64DA">
        <w:rPr>
          <w:rFonts w:asciiTheme="minorEastAsia" w:hAnsiTheme="minorEastAsia"/>
        </w:rPr>
        <w:t xml:space="preserve"> </w:t>
      </w:r>
      <w:r w:rsidRPr="00AA64DA">
        <w:rPr>
          <w:rFonts w:asciiTheme="minorEastAsia" w:hAnsiTheme="minorEastAsia" w:hint="eastAsia"/>
        </w:rPr>
        <w:t>颂赞（24-25）</w:t>
      </w:r>
    </w:p>
    <w:p w:rsidR="00AA64DA" w:rsidRDefault="00AA64DA" w:rsidP="00AA64DA">
      <w:pPr>
        <w:spacing w:after="0" w:line="240" w:lineRule="auto"/>
        <w:rPr>
          <w:rFonts w:asciiTheme="minorEastAsia" w:hAnsiTheme="minorEastAsia" w:cs="SimSun"/>
          <w:color w:val="000000"/>
          <w:sz w:val="24"/>
          <w:szCs w:val="24"/>
        </w:rPr>
      </w:pPr>
      <w:r w:rsidRPr="00A171B9">
        <w:rPr>
          <w:rFonts w:asciiTheme="minorEastAsia" w:hAnsiTheme="minorEastAsia" w:cs="Times New Roman"/>
          <w:color w:val="000000"/>
          <w:sz w:val="24"/>
          <w:szCs w:val="24"/>
        </w:rPr>
        <w:br/>
      </w:r>
      <w:r w:rsidRPr="00AA64DA">
        <w:rPr>
          <w:rFonts w:asciiTheme="minorEastAsia" w:hAnsiTheme="minorEastAsia" w:cs="SimSun" w:hint="eastAsia"/>
          <w:color w:val="000000"/>
          <w:sz w:val="24"/>
          <w:szCs w:val="24"/>
        </w:rPr>
        <w:t>思考：如何理解“保守自己常在神的爱中</w:t>
      </w:r>
      <w:r w:rsidRPr="00AA64DA">
        <w:rPr>
          <w:rFonts w:asciiTheme="minorEastAsia" w:hAnsiTheme="minorEastAsia" w:cs="SimSun"/>
          <w:color w:val="000000"/>
          <w:sz w:val="24"/>
          <w:szCs w:val="24"/>
        </w:rPr>
        <w:t>”</w:t>
      </w:r>
      <w:r w:rsidRPr="00AA64DA">
        <w:rPr>
          <w:rFonts w:asciiTheme="minorEastAsia" w:hAnsiTheme="minorEastAsia" w:cs="SimSun" w:hint="eastAsia"/>
          <w:color w:val="000000"/>
          <w:sz w:val="24"/>
          <w:szCs w:val="24"/>
        </w:rPr>
        <w:t>？</w:t>
      </w:r>
    </w:p>
    <w:p w:rsidR="00AA64DA" w:rsidRDefault="00AA64DA" w:rsidP="00AA64DA">
      <w:pPr>
        <w:spacing w:after="0" w:line="240" w:lineRule="auto"/>
        <w:rPr>
          <w:rFonts w:asciiTheme="minorEastAsia" w:hAnsiTheme="minorEastAsia" w:cs="SimSun"/>
          <w:color w:val="000000"/>
          <w:sz w:val="24"/>
          <w:szCs w:val="24"/>
        </w:rPr>
      </w:pPr>
    </w:p>
    <w:p w:rsidR="001D55A1" w:rsidRDefault="001D55A1" w:rsidP="00AA64DA">
      <w:pPr>
        <w:spacing w:after="0" w:line="240" w:lineRule="auto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br w:type="page"/>
      </w:r>
    </w:p>
    <w:p w:rsidR="00AA64DA" w:rsidRDefault="00AA64DA" w:rsidP="00AA64DA">
      <w:pPr>
        <w:spacing w:after="0" w:line="240" w:lineRule="auto"/>
        <w:rPr>
          <w:rFonts w:asciiTheme="minorEastAsia" w:hAnsiTheme="minorEastAsia"/>
          <w:b/>
        </w:rPr>
      </w:pPr>
      <w:r w:rsidRPr="00AA64DA">
        <w:rPr>
          <w:rFonts w:asciiTheme="minorEastAsia" w:hAnsiTheme="minorEastAsia" w:hint="eastAsia"/>
          <w:b/>
        </w:rPr>
        <w:lastRenderedPageBreak/>
        <w:t>彼得后书</w:t>
      </w:r>
    </w:p>
    <w:p w:rsidR="001D55A1" w:rsidRDefault="001D55A1" w:rsidP="00AA64DA">
      <w:pPr>
        <w:spacing w:after="0" w:line="240" w:lineRule="auto"/>
        <w:rPr>
          <w:rFonts w:asciiTheme="minorEastAsia" w:hAnsiTheme="minorEastAsia"/>
          <w:b/>
        </w:rPr>
      </w:pPr>
    </w:p>
    <w:p w:rsidR="001D55A1" w:rsidRDefault="001D55A1" w:rsidP="001D55A1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</w:rPr>
      </w:pPr>
      <w:r>
        <w:rPr>
          <w:rFonts w:ascii="ArialUnicodeMS" w:eastAsia="ArialUnicodeMS" w:cs="ArialUnicodeMS" w:hint="eastAsia"/>
        </w:rPr>
        <w:t>钥节</w:t>
      </w:r>
    </w:p>
    <w:p w:rsidR="001D55A1" w:rsidRDefault="001D55A1" w:rsidP="001D55A1">
      <w:pPr>
        <w:autoSpaceDE w:val="0"/>
        <w:autoSpaceDN w:val="0"/>
        <w:adjustRightInd w:val="0"/>
        <w:spacing w:after="0" w:line="240" w:lineRule="auto"/>
        <w:rPr>
          <w:rFonts w:ascii="MS-Gothic" w:eastAsia="MS-Gothic" w:cs="MS-Gothic"/>
        </w:rPr>
      </w:pPr>
      <w:r>
        <w:rPr>
          <w:rFonts w:ascii="ArialMT" w:eastAsia="MS-Gothic" w:hAnsi="ArialMT" w:cs="ArialMT"/>
        </w:rPr>
        <w:t xml:space="preserve">3:17-18 </w:t>
      </w:r>
      <w:r>
        <w:rPr>
          <w:rFonts w:ascii="ArialUnicodeMS" w:eastAsia="ArialUnicodeMS" w:cs="ArialUnicodeMS" w:hint="eastAsia"/>
        </w:rPr>
        <w:t>亲爱</w:t>
      </w:r>
      <w:r>
        <w:rPr>
          <w:rFonts w:ascii="MS-Gothic" w:eastAsia="MS-Gothic" w:cs="MS-Gothic" w:hint="eastAsia"/>
        </w:rPr>
        <w:t>的弟兄阿，你</w:t>
      </w:r>
      <w:r>
        <w:rPr>
          <w:rFonts w:ascii="ArialUnicodeMS" w:eastAsia="ArialUnicodeMS" w:cs="ArialUnicodeMS" w:hint="eastAsia"/>
        </w:rPr>
        <w:t>们</w:t>
      </w:r>
      <w:r>
        <w:rPr>
          <w:rFonts w:ascii="MS-Gothic" w:eastAsia="MS-Gothic" w:cs="MS-Gothic" w:hint="eastAsia"/>
        </w:rPr>
        <w:t>既然</w:t>
      </w:r>
      <w:r>
        <w:rPr>
          <w:rFonts w:ascii="ArialUnicodeMS" w:eastAsia="ArialUnicodeMS" w:cs="ArialUnicodeMS" w:hint="eastAsia"/>
        </w:rPr>
        <w:t>预</w:t>
      </w:r>
      <w:r>
        <w:rPr>
          <w:rFonts w:ascii="MS-Gothic" w:eastAsia="MS-Gothic" w:cs="MS-Gothic" w:hint="eastAsia"/>
        </w:rPr>
        <w:t>先知道</w:t>
      </w:r>
      <w:r>
        <w:rPr>
          <w:rFonts w:ascii="ArialUnicodeMS" w:eastAsia="ArialUnicodeMS" w:cs="ArialUnicodeMS" w:hint="eastAsia"/>
        </w:rPr>
        <w:t>这</w:t>
      </w:r>
      <w:r>
        <w:rPr>
          <w:rFonts w:ascii="MS-Gothic" w:eastAsia="MS-Gothic" w:cs="MS-Gothic" w:hint="eastAsia"/>
        </w:rPr>
        <w:t>事，就当防</w:t>
      </w:r>
      <w:r>
        <w:rPr>
          <w:rFonts w:ascii="ArialUnicodeMS" w:eastAsia="ArialUnicodeMS" w:cs="ArialUnicodeMS" w:hint="eastAsia"/>
        </w:rPr>
        <w:t>备</w:t>
      </w:r>
      <w:r>
        <w:rPr>
          <w:rFonts w:ascii="MS-Gothic" w:eastAsia="MS-Gothic" w:cs="MS-Gothic" w:hint="eastAsia"/>
        </w:rPr>
        <w:t>，恐怕被</w:t>
      </w:r>
      <w:r>
        <w:rPr>
          <w:rFonts w:ascii="ArialUnicodeMS" w:eastAsia="ArialUnicodeMS" w:cs="ArialUnicodeMS" w:hint="eastAsia"/>
        </w:rPr>
        <w:t>恶</w:t>
      </w:r>
      <w:r>
        <w:rPr>
          <w:rFonts w:ascii="MS-Gothic" w:eastAsia="MS-Gothic" w:cs="MS-Gothic" w:hint="eastAsia"/>
        </w:rPr>
        <w:t>人的</w:t>
      </w:r>
      <w:r>
        <w:rPr>
          <w:rFonts w:ascii="ArialUnicodeMS" w:eastAsia="ArialUnicodeMS" w:cs="ArialUnicodeMS" w:hint="eastAsia"/>
        </w:rPr>
        <w:t>错谬诱</w:t>
      </w:r>
      <w:r>
        <w:rPr>
          <w:rFonts w:ascii="MS-Gothic" w:eastAsia="MS-Gothic" w:cs="MS-Gothic" w:hint="eastAsia"/>
        </w:rPr>
        <w:t>惑，就从自己</w:t>
      </w:r>
    </w:p>
    <w:p w:rsidR="001D55A1" w:rsidRDefault="001D55A1" w:rsidP="001D55A1">
      <w:pPr>
        <w:autoSpaceDE w:val="0"/>
        <w:autoSpaceDN w:val="0"/>
        <w:adjustRightInd w:val="0"/>
        <w:spacing w:after="0" w:line="240" w:lineRule="auto"/>
        <w:rPr>
          <w:rFonts w:ascii="MS-Gothic" w:cs="MS-Gothic"/>
        </w:rPr>
      </w:pPr>
      <w:r>
        <w:rPr>
          <w:rFonts w:ascii="ArialUnicodeMS" w:eastAsia="ArialUnicodeMS" w:cs="ArialUnicodeMS" w:hint="eastAsia"/>
        </w:rPr>
        <w:t>坚</w:t>
      </w:r>
      <w:r>
        <w:rPr>
          <w:rFonts w:ascii="MS-Gothic" w:eastAsia="MS-Gothic" w:cs="MS-Gothic" w:hint="eastAsia"/>
        </w:rPr>
        <w:t>固的地步上</w:t>
      </w:r>
      <w:r>
        <w:rPr>
          <w:rFonts w:ascii="ArialUnicodeMS" w:eastAsia="ArialUnicodeMS" w:cs="ArialUnicodeMS" w:hint="eastAsia"/>
        </w:rPr>
        <w:t>坠</w:t>
      </w:r>
      <w:r>
        <w:rPr>
          <w:rFonts w:ascii="MS-Gothic" w:eastAsia="MS-Gothic" w:cs="MS-Gothic" w:hint="eastAsia"/>
        </w:rPr>
        <w:t>落。你</w:t>
      </w:r>
      <w:r>
        <w:rPr>
          <w:rFonts w:ascii="ArialUnicodeMS" w:eastAsia="ArialUnicodeMS" w:cs="ArialUnicodeMS" w:hint="eastAsia"/>
        </w:rPr>
        <w:t>们</w:t>
      </w:r>
      <w:r>
        <w:rPr>
          <w:rFonts w:ascii="MS-Gothic" w:eastAsia="MS-Gothic" w:cs="MS-Gothic" w:hint="eastAsia"/>
        </w:rPr>
        <w:t>却要在我</w:t>
      </w:r>
      <w:r>
        <w:rPr>
          <w:rFonts w:ascii="ArialUnicodeMS" w:eastAsia="ArialUnicodeMS" w:cs="ArialUnicodeMS" w:hint="eastAsia"/>
        </w:rPr>
        <w:t>们</w:t>
      </w:r>
      <w:r>
        <w:rPr>
          <w:rFonts w:ascii="MS-Gothic" w:eastAsia="MS-Gothic" w:cs="MS-Gothic" w:hint="eastAsia"/>
        </w:rPr>
        <w:t>主救主耶</w:t>
      </w:r>
      <w:r>
        <w:rPr>
          <w:rFonts w:ascii="ArialUnicodeMS" w:eastAsia="ArialUnicodeMS" w:cs="ArialUnicodeMS" w:hint="eastAsia"/>
        </w:rPr>
        <w:t>稣</w:t>
      </w:r>
      <w:r>
        <w:rPr>
          <w:rFonts w:ascii="MS-Gothic" w:eastAsia="MS-Gothic" w:cs="MS-Gothic" w:hint="eastAsia"/>
        </w:rPr>
        <w:t>基督的恩典和知</w:t>
      </w:r>
      <w:r>
        <w:rPr>
          <w:rFonts w:ascii="ArialUnicodeMS" w:eastAsia="ArialUnicodeMS" w:cs="ArialUnicodeMS" w:hint="eastAsia"/>
        </w:rPr>
        <w:t>识</w:t>
      </w:r>
      <w:r>
        <w:rPr>
          <w:rFonts w:ascii="MS-Gothic" w:eastAsia="MS-Gothic" w:cs="MS-Gothic" w:hint="eastAsia"/>
        </w:rPr>
        <w:t>上有</w:t>
      </w:r>
      <w:r>
        <w:rPr>
          <w:rFonts w:ascii="ArialUnicodeMS" w:eastAsia="ArialUnicodeMS" w:cs="ArialUnicodeMS" w:hint="eastAsia"/>
        </w:rPr>
        <w:t>长进</w:t>
      </w:r>
      <w:r>
        <w:rPr>
          <w:rFonts w:ascii="MS-Gothic" w:eastAsia="MS-Gothic" w:cs="MS-Gothic" w:hint="eastAsia"/>
        </w:rPr>
        <w:t>。</w:t>
      </w:r>
    </w:p>
    <w:p w:rsidR="001D55A1" w:rsidRPr="001D55A1" w:rsidRDefault="001D55A1" w:rsidP="001D55A1">
      <w:pPr>
        <w:autoSpaceDE w:val="0"/>
        <w:autoSpaceDN w:val="0"/>
        <w:adjustRightInd w:val="0"/>
        <w:spacing w:after="0" w:line="240" w:lineRule="auto"/>
        <w:rPr>
          <w:rFonts w:ascii="MS-Gothic" w:cs="MS-Gothic"/>
        </w:rPr>
      </w:pPr>
    </w:p>
    <w:p w:rsidR="001D55A1" w:rsidRDefault="001D55A1" w:rsidP="00AA64DA">
      <w:pPr>
        <w:spacing w:after="0" w:line="240" w:lineRule="auto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="ArialMT" w:eastAsia="MS-Gothic" w:hAnsi="ArialMT" w:cs="ArialMT"/>
        </w:rPr>
        <w:t xml:space="preserve">- </w:t>
      </w:r>
      <w:r>
        <w:rPr>
          <w:rFonts w:ascii="MS-Gothic" w:eastAsia="MS-Gothic" w:cs="MS-Gothic" w:hint="eastAsia"/>
        </w:rPr>
        <w:t>怎</w:t>
      </w:r>
      <w:r>
        <w:rPr>
          <w:rFonts w:ascii="ArialUnicodeMS" w:eastAsia="ArialUnicodeMS" w:cs="ArialUnicodeMS" w:hint="eastAsia"/>
        </w:rPr>
        <w:t>样</w:t>
      </w:r>
      <w:r>
        <w:rPr>
          <w:rFonts w:ascii="MS-Gothic" w:eastAsia="MS-Gothic" w:cs="MS-Gothic" w:hint="eastAsia"/>
        </w:rPr>
        <w:t>防</w:t>
      </w:r>
      <w:r>
        <w:rPr>
          <w:rFonts w:ascii="ArialUnicodeMS" w:eastAsia="ArialUnicodeMS" w:cs="ArialUnicodeMS" w:hint="eastAsia"/>
        </w:rPr>
        <w:t>备</w:t>
      </w:r>
      <w:r>
        <w:rPr>
          <w:rFonts w:ascii="MS-Gothic" w:eastAsia="MS-Gothic" w:cs="MS-Gothic" w:hint="eastAsia"/>
        </w:rPr>
        <w:t>假教</w:t>
      </w:r>
      <w:r>
        <w:rPr>
          <w:rFonts w:ascii="ArialUnicodeMS" w:eastAsia="ArialUnicodeMS" w:cs="ArialUnicodeMS" w:hint="eastAsia"/>
        </w:rPr>
        <w:t>师</w:t>
      </w:r>
      <w:r>
        <w:rPr>
          <w:rFonts w:ascii="MS-Gothic" w:eastAsia="MS-Gothic" w:cs="MS-Gothic" w:hint="eastAsia"/>
        </w:rPr>
        <w:t>？</w:t>
      </w:r>
    </w:p>
    <w:p w:rsidR="00F333E5" w:rsidRPr="001D55A1" w:rsidRDefault="001D55A1" w:rsidP="001D55A1">
      <w:pPr>
        <w:spacing w:after="0" w:line="240" w:lineRule="auto"/>
        <w:rPr>
          <w:rFonts w:asciiTheme="minorEastAsia" w:hAnsiTheme="minorEastAsia"/>
          <w:b/>
        </w:rPr>
      </w:pPr>
      <w:r w:rsidRPr="001D55A1">
        <w:rPr>
          <w:rFonts w:asciiTheme="minorEastAsia" w:hAnsiTheme="minorEastAsia" w:cs="Times New Roman"/>
          <w:noProof/>
          <w:color w:val="000000"/>
          <w:sz w:val="24"/>
          <w:szCs w:val="24"/>
        </w:rPr>
        <w:drawing>
          <wp:inline distT="0" distB="0" distL="0" distR="0">
            <wp:extent cx="5943600" cy="395554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4DA" w:rsidRPr="00A171B9">
        <w:rPr>
          <w:rFonts w:asciiTheme="minorEastAsia" w:hAnsiTheme="minorEastAsia" w:cs="Times New Roman"/>
          <w:color w:val="000000"/>
          <w:sz w:val="24"/>
          <w:szCs w:val="24"/>
        </w:rPr>
        <w:br/>
      </w:r>
    </w:p>
    <w:sectPr w:rsidR="00F333E5" w:rsidRPr="001D55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C44" w:rsidRDefault="00004C44" w:rsidP="001D55A1">
      <w:pPr>
        <w:spacing w:after="0" w:line="240" w:lineRule="auto"/>
      </w:pPr>
      <w:r>
        <w:separator/>
      </w:r>
    </w:p>
  </w:endnote>
  <w:endnote w:type="continuationSeparator" w:id="0">
    <w:p w:rsidR="00004C44" w:rsidRDefault="00004C44" w:rsidP="001D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UnicodeMS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797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5A1" w:rsidRDefault="001D55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55A1" w:rsidRDefault="001D5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C44" w:rsidRDefault="00004C44" w:rsidP="001D55A1">
      <w:pPr>
        <w:spacing w:after="0" w:line="240" w:lineRule="auto"/>
      </w:pPr>
      <w:r>
        <w:separator/>
      </w:r>
    </w:p>
  </w:footnote>
  <w:footnote w:type="continuationSeparator" w:id="0">
    <w:p w:rsidR="00004C44" w:rsidRDefault="00004C44" w:rsidP="001D5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DA"/>
    <w:rsid w:val="00004C44"/>
    <w:rsid w:val="001D0567"/>
    <w:rsid w:val="001D55A1"/>
    <w:rsid w:val="00AA64DA"/>
    <w:rsid w:val="00DC1342"/>
    <w:rsid w:val="00EF185B"/>
    <w:rsid w:val="00F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16B6"/>
  <w15:chartTrackingRefBased/>
  <w15:docId w15:val="{D9B2EEA8-4273-4DE4-8416-7EAF3BF6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A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64D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A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5A1"/>
  </w:style>
  <w:style w:type="paragraph" w:styleId="Footer">
    <w:name w:val="footer"/>
    <w:basedOn w:val="Normal"/>
    <w:link w:val="FooterChar"/>
    <w:uiPriority w:val="99"/>
    <w:unhideWhenUsed/>
    <w:rsid w:val="001D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Social Work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Jinyu Liu</dc:creator>
  <cp:keywords/>
  <dc:description/>
  <cp:lastModifiedBy>Jinyu Liu</cp:lastModifiedBy>
  <cp:revision>2</cp:revision>
  <dcterms:created xsi:type="dcterms:W3CDTF">2020-02-29T21:24:00Z</dcterms:created>
  <dcterms:modified xsi:type="dcterms:W3CDTF">2020-02-29T22:08:00Z</dcterms:modified>
</cp:coreProperties>
</file>